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246" w:rsidRDefault="00754246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54246" w:rsidRDefault="00754246">
      <w:pPr>
        <w:pStyle w:val="ConsPlusNormal"/>
        <w:outlineLvl w:val="0"/>
      </w:pPr>
    </w:p>
    <w:p w:rsidR="00754246" w:rsidRDefault="00754246">
      <w:pPr>
        <w:pStyle w:val="ConsPlusTitle"/>
        <w:jc w:val="center"/>
      </w:pPr>
      <w:r>
        <w:t>ПРАВИТЕЛЬСТВО ЛЕНИНГРАДСКОЙ ОБЛАСТИ</w:t>
      </w:r>
    </w:p>
    <w:p w:rsidR="00754246" w:rsidRDefault="00754246">
      <w:pPr>
        <w:pStyle w:val="ConsPlusTitle"/>
        <w:jc w:val="center"/>
      </w:pPr>
    </w:p>
    <w:p w:rsidR="00754246" w:rsidRDefault="00754246">
      <w:pPr>
        <w:pStyle w:val="ConsPlusTitle"/>
        <w:jc w:val="center"/>
      </w:pPr>
      <w:r>
        <w:t>РАСПОРЯЖЕНИЕ</w:t>
      </w:r>
    </w:p>
    <w:p w:rsidR="00754246" w:rsidRDefault="00754246">
      <w:pPr>
        <w:pStyle w:val="ConsPlusTitle"/>
        <w:jc w:val="center"/>
      </w:pPr>
      <w:r>
        <w:t>от 7 ноября 2013 г. N 521-р</w:t>
      </w:r>
    </w:p>
    <w:p w:rsidR="00754246" w:rsidRDefault="00754246">
      <w:pPr>
        <w:pStyle w:val="ConsPlusTitle"/>
        <w:jc w:val="center"/>
      </w:pPr>
    </w:p>
    <w:p w:rsidR="00754246" w:rsidRDefault="00754246">
      <w:pPr>
        <w:pStyle w:val="ConsPlusTitle"/>
        <w:jc w:val="center"/>
      </w:pPr>
      <w:r>
        <w:t>ОБ ОТДЕЛЬНЫХ ВОПРОСАХ ДЕЯТЕЛЬНОСТИ ОРГАНОВ ИСПОЛНИТЕЛЬНОЙ</w:t>
      </w:r>
    </w:p>
    <w:p w:rsidR="00754246" w:rsidRDefault="00754246">
      <w:pPr>
        <w:pStyle w:val="ConsPlusTitle"/>
        <w:jc w:val="center"/>
      </w:pPr>
      <w:r>
        <w:t>ВЛАСТИ ЛЕНИНГРАДСКОЙ ОБЛАСТИ</w:t>
      </w:r>
    </w:p>
    <w:p w:rsidR="00754246" w:rsidRDefault="0075424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5424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54246" w:rsidRDefault="0075424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54246" w:rsidRDefault="0075424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Распоряжений Правительства Ленинградской области</w:t>
            </w:r>
            <w:proofErr w:type="gramEnd"/>
          </w:p>
          <w:p w:rsidR="00754246" w:rsidRDefault="0075424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25.08.2015 </w:t>
            </w:r>
            <w:hyperlink r:id="rId6" w:history="1">
              <w:r>
                <w:rPr>
                  <w:color w:val="0000FF"/>
                </w:rPr>
                <w:t>N 335-р</w:t>
              </w:r>
            </w:hyperlink>
            <w:r>
              <w:rPr>
                <w:color w:val="392C69"/>
              </w:rPr>
              <w:t xml:space="preserve">, от 15.02.2016 </w:t>
            </w:r>
            <w:hyperlink r:id="rId7" w:history="1">
              <w:r>
                <w:rPr>
                  <w:color w:val="0000FF"/>
                </w:rPr>
                <w:t>N 69-р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54246" w:rsidRDefault="00754246">
      <w:pPr>
        <w:pStyle w:val="ConsPlusNormal"/>
        <w:jc w:val="center"/>
      </w:pPr>
    </w:p>
    <w:p w:rsidR="00754246" w:rsidRDefault="00754246">
      <w:pPr>
        <w:pStyle w:val="ConsPlusNormal"/>
        <w:ind w:firstLine="540"/>
        <w:jc w:val="both"/>
      </w:pPr>
      <w:bookmarkStart w:id="0" w:name="P12"/>
      <w:bookmarkEnd w:id="0"/>
      <w:r>
        <w:t xml:space="preserve">1. </w:t>
      </w:r>
      <w:proofErr w:type="gramStart"/>
      <w:r>
        <w:t>Комитету по социальной защите населения Ленинградской области, комитету общего и профессионального образования Ленинградской области, Комитету по здравоохранению Ленинградской области, комитету по молодежной политике Ленинградской области, комитету по физической культуре, спорту и туризму Ленинградской области, осуществляющим от имени Правительства Ленинградской области функции и полномочия учредителей государственных бюджетных, казенных и автономных учреждений Ленинградской области, заключать с некоммерческими организациями, за исключением государственных и</w:t>
      </w:r>
      <w:proofErr w:type="gramEnd"/>
      <w:r>
        <w:t xml:space="preserve"> муниципальных учреждений (далее - некоммерческие организации), соглашения о взаимодействии при осуществлении деятельности подведомственных государственных бюджетных, казенных и автономных учреждений Ленинградской области (далее - соглашения).</w:t>
      </w:r>
    </w:p>
    <w:p w:rsidR="00754246" w:rsidRDefault="00754246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Распоряжения</w:t>
        </w:r>
      </w:hyperlink>
      <w:r>
        <w:t xml:space="preserve"> Правительства Ленинградской области от 25.08.2015 N 335-р)</w:t>
      </w:r>
    </w:p>
    <w:p w:rsidR="00754246" w:rsidRDefault="00754246">
      <w:pPr>
        <w:pStyle w:val="ConsPlusNormal"/>
        <w:spacing w:before="220"/>
        <w:ind w:firstLine="540"/>
        <w:jc w:val="both"/>
      </w:pPr>
      <w:r>
        <w:t xml:space="preserve">2. Органам исполнительной власти Ленинградской области, указанным в </w:t>
      </w:r>
      <w:hyperlink w:anchor="P12" w:history="1">
        <w:r>
          <w:rPr>
            <w:color w:val="0000FF"/>
          </w:rPr>
          <w:t>пункте 1</w:t>
        </w:r>
      </w:hyperlink>
      <w:r>
        <w:t xml:space="preserve"> настоящего распоряжения:</w:t>
      </w:r>
    </w:p>
    <w:p w:rsidR="00754246" w:rsidRDefault="00754246">
      <w:pPr>
        <w:pStyle w:val="ConsPlusNormal"/>
        <w:spacing w:before="220"/>
        <w:ind w:firstLine="540"/>
        <w:jc w:val="both"/>
      </w:pPr>
      <w:r>
        <w:t>2.1. Подготовить проекты постановлений Правительства Ленинградской области о внесении изменений в положения о комитетах, предусматривающих право на заключение соглашений.</w:t>
      </w:r>
    </w:p>
    <w:p w:rsidR="00754246" w:rsidRDefault="00754246">
      <w:pPr>
        <w:pStyle w:val="ConsPlusNormal"/>
        <w:spacing w:before="220"/>
        <w:ind w:firstLine="540"/>
        <w:jc w:val="both"/>
      </w:pPr>
      <w:r>
        <w:t>2.2. Направлять проекты соглашений на согласование в Комитет правопорядка и безопасности Ленинградской области, комитет по печати и связям с общественностью Ленинградской области, комитет по внешним связям Ленинградской области, комитет правового обеспечения Ленинградской области.</w:t>
      </w:r>
    </w:p>
    <w:p w:rsidR="00754246" w:rsidRDefault="00754246">
      <w:pPr>
        <w:pStyle w:val="ConsPlusNormal"/>
        <w:jc w:val="both"/>
      </w:pPr>
      <w:r>
        <w:t xml:space="preserve">(пп. 2.2 в ред. </w:t>
      </w:r>
      <w:hyperlink r:id="rId9" w:history="1">
        <w:r>
          <w:rPr>
            <w:color w:val="0000FF"/>
          </w:rPr>
          <w:t>Распоряжения</w:t>
        </w:r>
      </w:hyperlink>
      <w:r>
        <w:t xml:space="preserve"> Правительства Ленинградской области от 15.02.2016 N 69-р)</w:t>
      </w:r>
    </w:p>
    <w:p w:rsidR="00754246" w:rsidRDefault="00754246">
      <w:pPr>
        <w:pStyle w:val="ConsPlusNormal"/>
        <w:spacing w:before="220"/>
        <w:ind w:firstLine="540"/>
        <w:jc w:val="both"/>
      </w:pPr>
      <w:r>
        <w:t>2.3. Осуществлять в отношении подведомственных государственных бюджетных, казенных и автономных учреждений Ленинградской области согласование проектов договоров (соглашений), заключаемых с некоммерческими организациями, не позднее пяти рабочих дней со дня поступления проектов договоров (соглашений).</w:t>
      </w:r>
    </w:p>
    <w:p w:rsidR="00754246" w:rsidRDefault="0075424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" w:history="1">
        <w:r>
          <w:rPr>
            <w:color w:val="0000FF"/>
          </w:rPr>
          <w:t>Распоряжения</w:t>
        </w:r>
      </w:hyperlink>
      <w:r>
        <w:t xml:space="preserve"> Правительства Ленинградской области от 25.08.2015 N 335-р)</w:t>
      </w:r>
    </w:p>
    <w:p w:rsidR="00754246" w:rsidRDefault="00754246">
      <w:pPr>
        <w:pStyle w:val="ConsPlusNormal"/>
        <w:spacing w:before="220"/>
        <w:ind w:firstLine="540"/>
        <w:jc w:val="both"/>
      </w:pPr>
      <w:r>
        <w:t>3. Руководителям подведомственных государственных бюджетных, казенных и автономных учреждений Ленинградской области:</w:t>
      </w:r>
    </w:p>
    <w:p w:rsidR="00754246" w:rsidRDefault="00754246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Распоряжения</w:t>
        </w:r>
      </w:hyperlink>
      <w:r>
        <w:t xml:space="preserve"> Правительства Ленинградской области от 25.08.2015 N 335-р)</w:t>
      </w:r>
    </w:p>
    <w:p w:rsidR="00754246" w:rsidRDefault="00754246">
      <w:pPr>
        <w:pStyle w:val="ConsPlusNormal"/>
        <w:spacing w:before="220"/>
        <w:ind w:firstLine="540"/>
        <w:jc w:val="both"/>
      </w:pPr>
      <w:r>
        <w:t xml:space="preserve">3.1. Заключать договоры (соглашения) с некоммерческими организациями при наличии соглашений, указанных в </w:t>
      </w:r>
      <w:hyperlink w:anchor="P12" w:history="1">
        <w:r>
          <w:rPr>
            <w:color w:val="0000FF"/>
          </w:rPr>
          <w:t>пункте 1</w:t>
        </w:r>
      </w:hyperlink>
      <w:r>
        <w:t xml:space="preserve"> настоящего распоряжения.</w:t>
      </w:r>
    </w:p>
    <w:p w:rsidR="00754246" w:rsidRDefault="00754246">
      <w:pPr>
        <w:pStyle w:val="ConsPlusNormal"/>
        <w:spacing w:before="220"/>
        <w:ind w:firstLine="540"/>
        <w:jc w:val="both"/>
      </w:pPr>
      <w:r>
        <w:t xml:space="preserve">3.2. Направлять проекты договоров (соглашений) на согласование в органы исполнительной власти Ленинградской области, указанные в </w:t>
      </w:r>
      <w:hyperlink w:anchor="P12" w:history="1">
        <w:r>
          <w:rPr>
            <w:color w:val="0000FF"/>
          </w:rPr>
          <w:t>пункте 1</w:t>
        </w:r>
      </w:hyperlink>
      <w:r>
        <w:t xml:space="preserve"> настоящего распоряжения.</w:t>
      </w:r>
    </w:p>
    <w:p w:rsidR="00754246" w:rsidRDefault="00754246">
      <w:pPr>
        <w:pStyle w:val="ConsPlusNormal"/>
        <w:spacing w:before="220"/>
        <w:ind w:firstLine="540"/>
        <w:jc w:val="both"/>
      </w:pPr>
      <w:bookmarkStart w:id="1" w:name="P24"/>
      <w:bookmarkEnd w:id="1"/>
      <w:r>
        <w:lastRenderedPageBreak/>
        <w:t xml:space="preserve">4. Органам исполнительной власти Ленинградской области, указанным в </w:t>
      </w:r>
      <w:hyperlink w:anchor="P12" w:history="1">
        <w:r>
          <w:rPr>
            <w:color w:val="0000FF"/>
          </w:rPr>
          <w:t>пункте 1</w:t>
        </w:r>
      </w:hyperlink>
      <w:r>
        <w:t xml:space="preserve"> настоящего распоряжения, утвердить до 1 декабря 2013 года порядки согласования и заключения договоров (соглашений).</w:t>
      </w:r>
    </w:p>
    <w:p w:rsidR="00754246" w:rsidRDefault="00754246">
      <w:pPr>
        <w:pStyle w:val="ConsPlusNormal"/>
        <w:spacing w:before="220"/>
        <w:ind w:firstLine="540"/>
        <w:jc w:val="both"/>
      </w:pPr>
      <w:r>
        <w:t xml:space="preserve">5. Руководителям органов исполнительной власти Ленинградской области принять до 1 января 2014 года меры по приведению подведомственными государственными бюджетными и казенными учреждениями Ленинградской области действующих договоров (соглашений) в соответствие с порядками, указанными в </w:t>
      </w:r>
      <w:hyperlink w:anchor="P24" w:history="1">
        <w:r>
          <w:rPr>
            <w:color w:val="0000FF"/>
          </w:rPr>
          <w:t>пункте 4</w:t>
        </w:r>
      </w:hyperlink>
      <w:r>
        <w:t xml:space="preserve"> настоящего распоряжения.</w:t>
      </w:r>
    </w:p>
    <w:p w:rsidR="00754246" w:rsidRDefault="00754246">
      <w:pPr>
        <w:pStyle w:val="ConsPlusNormal"/>
        <w:spacing w:before="220"/>
        <w:ind w:firstLine="540"/>
        <w:jc w:val="both"/>
      </w:pPr>
      <w:r>
        <w:t xml:space="preserve">6. Установить, что руководители органов исполнительной власти Ленинградской области, указанные в </w:t>
      </w:r>
      <w:hyperlink w:anchor="P12" w:history="1">
        <w:r>
          <w:rPr>
            <w:color w:val="0000FF"/>
          </w:rPr>
          <w:t>пункте 1</w:t>
        </w:r>
      </w:hyperlink>
      <w:r>
        <w:t xml:space="preserve"> настоящего распоряжения, несут ответственность за организацию согласования проектов договоров (соглашений), заключаемых подведомственными государственными бюджетными, казенными и автономными учреждениями Ленинградской области с некоммерческими организациями.</w:t>
      </w:r>
    </w:p>
    <w:p w:rsidR="00754246" w:rsidRDefault="0075424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Распоряжения</w:t>
        </w:r>
      </w:hyperlink>
      <w:r>
        <w:t xml:space="preserve"> Правительства Ленинградской области от 25.08.2015 N 335-р)</w:t>
      </w:r>
    </w:p>
    <w:p w:rsidR="00754246" w:rsidRDefault="00754246">
      <w:pPr>
        <w:pStyle w:val="ConsPlusNormal"/>
        <w:spacing w:before="220"/>
        <w:ind w:firstLine="540"/>
        <w:jc w:val="both"/>
      </w:pPr>
      <w:r>
        <w:t>7. Заместителю Председателя Правительства Ленинградской области по социальным вопросам Емельянову Н.П. ежеквартально до 20-го числа, следующего за отчетным кварталом, докладывать Губернатору Ленинградской области об исполнении настоящего распоряжения.</w:t>
      </w:r>
    </w:p>
    <w:p w:rsidR="00754246" w:rsidRDefault="0075424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3" w:history="1">
        <w:r>
          <w:rPr>
            <w:color w:val="0000FF"/>
          </w:rPr>
          <w:t>Распоряжения</w:t>
        </w:r>
      </w:hyperlink>
      <w:r>
        <w:t xml:space="preserve"> Правительства Ленинградской области от 15.02.2016 N 69-р)</w:t>
      </w:r>
    </w:p>
    <w:p w:rsidR="00754246" w:rsidRDefault="00754246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>Контроль за</w:t>
      </w:r>
      <w:proofErr w:type="gramEnd"/>
      <w:r>
        <w:t xml:space="preserve"> исполнением распоряжения возложить на заместителя Председателя Правительства Ленинградской области по социальным вопросам Емельянова Н.П.</w:t>
      </w:r>
    </w:p>
    <w:p w:rsidR="00754246" w:rsidRDefault="00754246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Распоряжения</w:t>
        </w:r>
      </w:hyperlink>
      <w:r>
        <w:t xml:space="preserve"> Правительства Ленинградской области от 15.02.2016 N 69-р)</w:t>
      </w:r>
    </w:p>
    <w:p w:rsidR="00754246" w:rsidRDefault="00754246">
      <w:pPr>
        <w:pStyle w:val="ConsPlusNormal"/>
      </w:pPr>
    </w:p>
    <w:p w:rsidR="00754246" w:rsidRDefault="00754246">
      <w:pPr>
        <w:pStyle w:val="ConsPlusNormal"/>
        <w:jc w:val="right"/>
      </w:pPr>
      <w:r>
        <w:t>Губернатор</w:t>
      </w:r>
    </w:p>
    <w:p w:rsidR="00754246" w:rsidRDefault="00754246">
      <w:pPr>
        <w:pStyle w:val="ConsPlusNormal"/>
        <w:jc w:val="right"/>
      </w:pPr>
      <w:r>
        <w:t>Ленинградской области</w:t>
      </w:r>
    </w:p>
    <w:p w:rsidR="00754246" w:rsidRDefault="00754246">
      <w:pPr>
        <w:pStyle w:val="ConsPlusNormal"/>
        <w:jc w:val="right"/>
      </w:pPr>
      <w:r>
        <w:t>А.Дрозденко</w:t>
      </w:r>
    </w:p>
    <w:p w:rsidR="00754246" w:rsidRDefault="00754246">
      <w:pPr>
        <w:pStyle w:val="ConsPlusNormal"/>
      </w:pPr>
    </w:p>
    <w:p w:rsidR="00754246" w:rsidRDefault="00754246">
      <w:pPr>
        <w:pStyle w:val="ConsPlusNormal"/>
      </w:pPr>
    </w:p>
    <w:p w:rsidR="00754246" w:rsidRDefault="0075424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1422C" w:rsidRDefault="0021422C">
      <w:bookmarkStart w:id="2" w:name="_GoBack"/>
      <w:bookmarkEnd w:id="2"/>
    </w:p>
    <w:sectPr w:rsidR="0021422C" w:rsidSect="00EB4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246"/>
    <w:rsid w:val="0021422C"/>
    <w:rsid w:val="0075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42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542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542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42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542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542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78CA5C020E7E4C555DF16744D5BA07EAB2DE69430989F7E228C041499311526EB3899CFB7850FDC22DDAFDEDEDECE73130061F23CDCC8CnFrFF" TargetMode="External"/><Relationship Id="rId13" Type="http://schemas.openxmlformats.org/officeDocument/2006/relationships/hyperlink" Target="consultantplus://offline/ref=AD78CA5C020E7E4C555DF16744D5BA07EABCD46A460D89F7E228C041499311526EB3899CFB7850FCC52DDAFDEDEDECE73130061F23CDCC8CnFrF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D78CA5C020E7E4C555DF16744D5BA07EABCD46A460D89F7E228C041499311526EB3899CFB7850FDCE2DDAFDEDEDECE73130061F23CDCC8CnFrFF" TargetMode="External"/><Relationship Id="rId12" Type="http://schemas.openxmlformats.org/officeDocument/2006/relationships/hyperlink" Target="consultantplus://offline/ref=AD78CA5C020E7E4C555DF16744D5BA07EAB2DE69430989F7E228C041499311526EB3899CFB7850FDC12DDAFDEDEDECE73130061F23CDCC8CnFrFF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D78CA5C020E7E4C555DF16744D5BA07EAB2DE69430989F7E228C041499311526EB3899CFB7850FDC32DDAFDEDEDECE73130061F23CDCC8CnFrFF" TargetMode="External"/><Relationship Id="rId11" Type="http://schemas.openxmlformats.org/officeDocument/2006/relationships/hyperlink" Target="consultantplus://offline/ref=AD78CA5C020E7E4C555DF16744D5BA07EAB2DE69430989F7E228C041499311526EB3899CFB7850FDC22DDAFDEDEDECE73130061F23CDCC8CnFrFF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D78CA5C020E7E4C555DF16744D5BA07EAB2DE69430989F7E228C041499311526EB3899CFB7850FDC22DDAFDEDEDECE73130061F23CDCC8CnFrF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D78CA5C020E7E4C555DF16744D5BA07EABCD46A460D89F7E228C041499311526EB3899CFB7850FCC72DDAFDEDEDECE73130061F23CDCC8CnFrFF" TargetMode="External"/><Relationship Id="rId14" Type="http://schemas.openxmlformats.org/officeDocument/2006/relationships/hyperlink" Target="consultantplus://offline/ref=AD78CA5C020E7E4C555DF16744D5BA07EABCD46A460D89F7E228C041499311526EB3899CFB7850FCC42DDAFDEDEDECE73130061F23CDCC8CnFr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БОГДАНОВА</dc:creator>
  <cp:lastModifiedBy>Мария Сергеевна БОГДАНОВА</cp:lastModifiedBy>
  <cp:revision>1</cp:revision>
  <dcterms:created xsi:type="dcterms:W3CDTF">2019-02-01T05:43:00Z</dcterms:created>
  <dcterms:modified xsi:type="dcterms:W3CDTF">2019-02-01T05:43:00Z</dcterms:modified>
</cp:coreProperties>
</file>