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7E0" w:rsidRDefault="00CE0E2A" w:rsidP="00CE0E2A">
      <w:pPr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 Р О Е К Т</w:t>
      </w:r>
    </w:p>
    <w:p w:rsidR="000C27E0" w:rsidRDefault="000C27E0" w:rsidP="000C27E0">
      <w:pPr>
        <w:jc w:val="center"/>
        <w:rPr>
          <w:b/>
          <w:sz w:val="28"/>
          <w:szCs w:val="28"/>
        </w:rPr>
      </w:pPr>
    </w:p>
    <w:p w:rsidR="000C27E0" w:rsidRPr="00411C96" w:rsidRDefault="000C27E0" w:rsidP="000C2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C27E0" w:rsidRDefault="000C27E0" w:rsidP="000C2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ГУБЕРНАТОРА </w:t>
      </w:r>
      <w:r w:rsidRPr="00411C96">
        <w:rPr>
          <w:b/>
          <w:sz w:val="28"/>
          <w:szCs w:val="28"/>
        </w:rPr>
        <w:t xml:space="preserve"> ЛЕНИНГРАДСКОЙ ОБЛАСТИ</w:t>
      </w:r>
    </w:p>
    <w:p w:rsidR="000C27E0" w:rsidRDefault="000C27E0" w:rsidP="000C27E0">
      <w:pPr>
        <w:jc w:val="center"/>
        <w:rPr>
          <w:b/>
          <w:sz w:val="28"/>
          <w:szCs w:val="28"/>
        </w:rPr>
      </w:pPr>
    </w:p>
    <w:p w:rsidR="000C27E0" w:rsidRDefault="000C27E0" w:rsidP="000C2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</w:t>
      </w:r>
    </w:p>
    <w:p w:rsidR="000C27E0" w:rsidRDefault="000C27E0" w:rsidP="000C2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постановление Губернатора Ленинградской области </w:t>
      </w:r>
    </w:p>
    <w:p w:rsidR="000C27E0" w:rsidRDefault="000C27E0" w:rsidP="000C2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321A28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 xml:space="preserve"> </w:t>
      </w:r>
      <w:r w:rsidR="00321A28">
        <w:rPr>
          <w:b/>
          <w:sz w:val="28"/>
          <w:szCs w:val="28"/>
        </w:rPr>
        <w:t>сентября 2007 года № 166</w:t>
      </w:r>
      <w:r>
        <w:rPr>
          <w:b/>
          <w:sz w:val="28"/>
          <w:szCs w:val="28"/>
        </w:rPr>
        <w:t xml:space="preserve">-пг </w:t>
      </w:r>
    </w:p>
    <w:p w:rsidR="000C27E0" w:rsidRDefault="000C27E0" w:rsidP="000C27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321A28" w:rsidRPr="00321A28">
        <w:rPr>
          <w:b/>
          <w:sz w:val="28"/>
          <w:szCs w:val="28"/>
        </w:rPr>
        <w:t>О премиях Губернатора Ленинградской области для поддержки талантливой молодежи</w:t>
      </w:r>
      <w:r>
        <w:rPr>
          <w:b/>
          <w:sz w:val="28"/>
          <w:szCs w:val="28"/>
        </w:rPr>
        <w:t>»</w:t>
      </w:r>
    </w:p>
    <w:p w:rsidR="000C27E0" w:rsidRDefault="000C27E0" w:rsidP="000C27E0">
      <w:pPr>
        <w:jc w:val="center"/>
      </w:pPr>
    </w:p>
    <w:p w:rsidR="000C27E0" w:rsidRPr="00165C94" w:rsidRDefault="000C27E0" w:rsidP="000C27E0">
      <w:pPr>
        <w:ind w:left="708"/>
        <w:jc w:val="both"/>
        <w:rPr>
          <w:sz w:val="28"/>
          <w:szCs w:val="28"/>
        </w:rPr>
      </w:pPr>
    </w:p>
    <w:p w:rsidR="007A0D53" w:rsidRDefault="00CE0E2A" w:rsidP="007A0D53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изменение в постановление</w:t>
      </w:r>
      <w:r w:rsidR="00C45BC9" w:rsidRPr="00C45BC9">
        <w:rPr>
          <w:sz w:val="28"/>
          <w:szCs w:val="28"/>
        </w:rPr>
        <w:t xml:space="preserve"> Губернатора Ленинградской области от 04 сентября 2007 года № 166-пг «О премиях Губернатора Ленинградской области для </w:t>
      </w:r>
      <w:r>
        <w:rPr>
          <w:sz w:val="28"/>
          <w:szCs w:val="28"/>
        </w:rPr>
        <w:t xml:space="preserve">поддержки талантливой молодежи», </w:t>
      </w:r>
      <w:r w:rsidR="007A0D53">
        <w:rPr>
          <w:sz w:val="28"/>
          <w:szCs w:val="28"/>
        </w:rPr>
        <w:t xml:space="preserve">дополнив </w:t>
      </w:r>
      <w:r>
        <w:rPr>
          <w:sz w:val="28"/>
          <w:szCs w:val="28"/>
        </w:rPr>
        <w:t xml:space="preserve"> пункт 2 </w:t>
      </w:r>
      <w:r w:rsidR="007A0D53">
        <w:rPr>
          <w:sz w:val="28"/>
          <w:szCs w:val="28"/>
        </w:rPr>
        <w:t>следующим абзацем</w:t>
      </w:r>
      <w:r w:rsidR="00C45BC9" w:rsidRPr="00C45BC9">
        <w:rPr>
          <w:sz w:val="28"/>
          <w:szCs w:val="28"/>
        </w:rPr>
        <w:t>:</w:t>
      </w:r>
    </w:p>
    <w:p w:rsidR="007A0D53" w:rsidRDefault="007A0D53" w:rsidP="007A0D53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«П</w:t>
      </w:r>
      <w:r w:rsidRPr="007A0D53">
        <w:rPr>
          <w:sz w:val="28"/>
          <w:szCs w:val="28"/>
        </w:rPr>
        <w:t xml:space="preserve">рисуждать дополнительно </w:t>
      </w:r>
      <w:r w:rsidR="00E85D9A">
        <w:rPr>
          <w:sz w:val="28"/>
          <w:szCs w:val="28"/>
        </w:rPr>
        <w:t>10</w:t>
      </w:r>
      <w:r w:rsidRPr="007A0D53">
        <w:rPr>
          <w:sz w:val="28"/>
          <w:szCs w:val="28"/>
        </w:rPr>
        <w:t xml:space="preserve"> премий в размере 25 тысяч рублей каждая </w:t>
      </w:r>
      <w:r w:rsidR="00C765E4">
        <w:rPr>
          <w:sz w:val="28"/>
          <w:szCs w:val="28"/>
        </w:rPr>
        <w:t xml:space="preserve">в номинации </w:t>
      </w:r>
      <w:r>
        <w:rPr>
          <w:sz w:val="28"/>
          <w:szCs w:val="28"/>
        </w:rPr>
        <w:t>«Добровольческая (волонтерская) деятельность» по итогам проведения регионального конкурса «Доброволец Ленинградской области»</w:t>
      </w:r>
      <w:r w:rsidR="002F31E9">
        <w:rPr>
          <w:sz w:val="28"/>
          <w:szCs w:val="28"/>
        </w:rPr>
        <w:t>.</w:t>
      </w:r>
    </w:p>
    <w:p w:rsidR="00C765E4" w:rsidRDefault="00CE0E2A" w:rsidP="007A0D53">
      <w:pPr>
        <w:pStyle w:val="a3"/>
        <w:numPr>
          <w:ilvl w:val="0"/>
          <w:numId w:val="4"/>
        </w:numPr>
        <w:ind w:left="0" w:firstLine="426"/>
        <w:jc w:val="both"/>
        <w:rPr>
          <w:sz w:val="28"/>
          <w:szCs w:val="28"/>
        </w:rPr>
      </w:pPr>
      <w:r w:rsidRPr="007A0D53">
        <w:rPr>
          <w:sz w:val="28"/>
          <w:szCs w:val="28"/>
        </w:rPr>
        <w:t xml:space="preserve">Внести изменение в Порядок присуждения и выплаты премий Губернатора Ленинградской области для поддержки талантливой молодежи, утвержденный постановлением Губернатора Ленинградской области от 04 сентября 2007 года № 166-пг «О премиях Губернатора Ленинградской области для </w:t>
      </w:r>
      <w:r w:rsidR="00C765E4">
        <w:rPr>
          <w:sz w:val="28"/>
          <w:szCs w:val="28"/>
        </w:rPr>
        <w:t>поддержки талантливой молодежи», дополнив:</w:t>
      </w:r>
    </w:p>
    <w:p w:rsidR="00321A28" w:rsidRPr="007A0D53" w:rsidRDefault="00CE0E2A" w:rsidP="00C765E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A0D53">
        <w:rPr>
          <w:sz w:val="28"/>
          <w:szCs w:val="28"/>
        </w:rPr>
        <w:t>пункт 5</w:t>
      </w:r>
      <w:r w:rsidR="000C27E0" w:rsidRPr="007A0D53">
        <w:rPr>
          <w:sz w:val="28"/>
          <w:szCs w:val="28"/>
        </w:rPr>
        <w:t xml:space="preserve"> </w:t>
      </w:r>
      <w:r w:rsidR="00C45BC9" w:rsidRPr="007A0D53">
        <w:rPr>
          <w:sz w:val="28"/>
          <w:szCs w:val="28"/>
        </w:rPr>
        <w:t>абзацем</w:t>
      </w:r>
      <w:r w:rsidR="00321A28" w:rsidRPr="007A0D53">
        <w:rPr>
          <w:sz w:val="28"/>
          <w:szCs w:val="28"/>
        </w:rPr>
        <w:t>:</w:t>
      </w:r>
    </w:p>
    <w:p w:rsidR="00C765E4" w:rsidRPr="00C765E4" w:rsidRDefault="00C45BC9" w:rsidP="00C765E4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21A28">
        <w:rPr>
          <w:sz w:val="28"/>
          <w:szCs w:val="28"/>
        </w:rPr>
        <w:t xml:space="preserve">«Добровольческая </w:t>
      </w:r>
      <w:r w:rsidR="005E5C32">
        <w:rPr>
          <w:sz w:val="28"/>
          <w:szCs w:val="28"/>
        </w:rPr>
        <w:t xml:space="preserve">(волонтерская) </w:t>
      </w:r>
      <w:r w:rsidR="00321A28">
        <w:rPr>
          <w:sz w:val="28"/>
          <w:szCs w:val="28"/>
        </w:rPr>
        <w:t>деятельность»</w:t>
      </w:r>
      <w:r w:rsidR="00C765E4">
        <w:rPr>
          <w:sz w:val="28"/>
          <w:szCs w:val="28"/>
        </w:rPr>
        <w:t>;</w:t>
      </w:r>
    </w:p>
    <w:p w:rsidR="007A0D53" w:rsidRPr="007A0D53" w:rsidRDefault="007A0D53" w:rsidP="00C765E4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7A0D53">
        <w:rPr>
          <w:sz w:val="28"/>
          <w:szCs w:val="28"/>
        </w:rPr>
        <w:t>пункт 7 абзацем:</w:t>
      </w:r>
    </w:p>
    <w:p w:rsidR="007A0D53" w:rsidRDefault="007A0D53" w:rsidP="007A0D53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A0D53">
        <w:rPr>
          <w:sz w:val="28"/>
          <w:szCs w:val="28"/>
        </w:rPr>
        <w:t xml:space="preserve">Документы на кандидатов для присуждения премии </w:t>
      </w:r>
      <w:r>
        <w:rPr>
          <w:sz w:val="28"/>
          <w:szCs w:val="28"/>
        </w:rPr>
        <w:t xml:space="preserve">в номинации «Добровольческая (волонтерская) деятельность» </w:t>
      </w:r>
      <w:r w:rsidRPr="007A0D53">
        <w:rPr>
          <w:sz w:val="28"/>
          <w:szCs w:val="28"/>
        </w:rPr>
        <w:t xml:space="preserve">оформляются комитетом по молодежной политике Ленинградской области по итогам </w:t>
      </w:r>
      <w:r>
        <w:rPr>
          <w:sz w:val="28"/>
          <w:szCs w:val="28"/>
        </w:rPr>
        <w:t>регионального «Доброволец Ленинградской области»</w:t>
      </w:r>
      <w:r w:rsidRPr="007A0D53">
        <w:rPr>
          <w:sz w:val="28"/>
          <w:szCs w:val="28"/>
        </w:rPr>
        <w:t>, прошедшего по 31 августа года, в котором присуждаются премии</w:t>
      </w:r>
      <w:r>
        <w:rPr>
          <w:sz w:val="28"/>
          <w:szCs w:val="28"/>
        </w:rPr>
        <w:t>»</w:t>
      </w:r>
      <w:r w:rsidRPr="007A0D53">
        <w:rPr>
          <w:sz w:val="28"/>
          <w:szCs w:val="28"/>
        </w:rPr>
        <w:t>.</w:t>
      </w:r>
    </w:p>
    <w:p w:rsidR="007A0D53" w:rsidRPr="007A0D53" w:rsidRDefault="007A0D53" w:rsidP="007A0D53">
      <w:pPr>
        <w:ind w:firstLine="426"/>
        <w:jc w:val="both"/>
        <w:rPr>
          <w:sz w:val="28"/>
          <w:szCs w:val="28"/>
        </w:rPr>
      </w:pPr>
    </w:p>
    <w:p w:rsidR="00C45BC9" w:rsidRDefault="00C45BC9" w:rsidP="00C45BC9">
      <w:pPr>
        <w:pStyle w:val="a3"/>
        <w:ind w:left="1080"/>
        <w:jc w:val="both"/>
        <w:rPr>
          <w:sz w:val="28"/>
          <w:szCs w:val="28"/>
        </w:rPr>
      </w:pPr>
    </w:p>
    <w:p w:rsidR="000C27E0" w:rsidRDefault="000C27E0" w:rsidP="000C2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Губернатор </w:t>
      </w:r>
    </w:p>
    <w:p w:rsidR="000C27E0" w:rsidRDefault="000C27E0" w:rsidP="000C2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А. Дрозденко</w:t>
      </w:r>
    </w:p>
    <w:p w:rsidR="000C27E0" w:rsidRDefault="000C27E0" w:rsidP="000C27E0">
      <w:pPr>
        <w:jc w:val="both"/>
        <w:rPr>
          <w:sz w:val="28"/>
          <w:szCs w:val="28"/>
        </w:rPr>
      </w:pPr>
    </w:p>
    <w:p w:rsidR="000C27E0" w:rsidRDefault="000C27E0" w:rsidP="000C27E0">
      <w:pPr>
        <w:jc w:val="both"/>
        <w:rPr>
          <w:sz w:val="28"/>
          <w:szCs w:val="28"/>
        </w:rPr>
      </w:pPr>
    </w:p>
    <w:p w:rsidR="000C27E0" w:rsidRDefault="000C27E0" w:rsidP="000C27E0">
      <w:pPr>
        <w:jc w:val="both"/>
        <w:rPr>
          <w:sz w:val="28"/>
          <w:szCs w:val="28"/>
        </w:rPr>
      </w:pPr>
    </w:p>
    <w:p w:rsidR="00E527E8" w:rsidRDefault="008C5D3F"/>
    <w:sectPr w:rsidR="00E52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4338"/>
    <w:multiLevelType w:val="multilevel"/>
    <w:tmpl w:val="2780BC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4D24EF"/>
    <w:multiLevelType w:val="hybridMultilevel"/>
    <w:tmpl w:val="69E60042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F1D96"/>
    <w:multiLevelType w:val="hybridMultilevel"/>
    <w:tmpl w:val="56A2E4E4"/>
    <w:lvl w:ilvl="0" w:tplc="753ACC42">
      <w:start w:val="1"/>
      <w:numFmt w:val="bullet"/>
      <w:lvlText w:val="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>
    <w:nsid w:val="42D06426"/>
    <w:multiLevelType w:val="hybridMultilevel"/>
    <w:tmpl w:val="D1C4D5E2"/>
    <w:lvl w:ilvl="0" w:tplc="753ACC4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8E4A91"/>
    <w:multiLevelType w:val="hybridMultilevel"/>
    <w:tmpl w:val="CCCEB0C8"/>
    <w:lvl w:ilvl="0" w:tplc="753ACC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E0"/>
    <w:rsid w:val="000C27E0"/>
    <w:rsid w:val="001C6EA6"/>
    <w:rsid w:val="002C15D8"/>
    <w:rsid w:val="002F31E9"/>
    <w:rsid w:val="00321A28"/>
    <w:rsid w:val="0046311A"/>
    <w:rsid w:val="005E5C32"/>
    <w:rsid w:val="007A0D53"/>
    <w:rsid w:val="008027E3"/>
    <w:rsid w:val="00821D8E"/>
    <w:rsid w:val="00830857"/>
    <w:rsid w:val="00A404F8"/>
    <w:rsid w:val="00C45BC9"/>
    <w:rsid w:val="00C765E4"/>
    <w:rsid w:val="00CC05B2"/>
    <w:rsid w:val="00CE0E2A"/>
    <w:rsid w:val="00E8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E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E0"/>
    <w:pPr>
      <w:ind w:left="720"/>
      <w:contextualSpacing/>
    </w:pPr>
  </w:style>
  <w:style w:type="paragraph" w:customStyle="1" w:styleId="formattext">
    <w:name w:val="formattext"/>
    <w:basedOn w:val="a"/>
    <w:rsid w:val="000C27E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0C27E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7E0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7E0"/>
    <w:pPr>
      <w:ind w:left="720"/>
      <w:contextualSpacing/>
    </w:pPr>
  </w:style>
  <w:style w:type="paragraph" w:customStyle="1" w:styleId="formattext">
    <w:name w:val="formattext"/>
    <w:basedOn w:val="a"/>
    <w:rsid w:val="000C27E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unhideWhenUsed/>
    <w:rsid w:val="000C27E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4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Прасковья Сергеевна Васильева</dc:creator>
  <cp:lastModifiedBy>Прасковья Сергеевна Васильева</cp:lastModifiedBy>
  <cp:revision>2</cp:revision>
  <dcterms:created xsi:type="dcterms:W3CDTF">2020-02-13T05:51:00Z</dcterms:created>
  <dcterms:modified xsi:type="dcterms:W3CDTF">2020-02-13T05:51:00Z</dcterms:modified>
</cp:coreProperties>
</file>