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0" w:rsidRDefault="00836290" w:rsidP="00836290">
      <w:pPr>
        <w:widowControl/>
        <w:spacing w:before="108" w:after="108"/>
        <w:jc w:val="right"/>
        <w:outlineLvl w:val="0"/>
        <w:rPr>
          <w:bCs/>
          <w:color w:val="26282F"/>
          <w:sz w:val="24"/>
          <w:szCs w:val="24"/>
        </w:rPr>
      </w:pPr>
      <w:bookmarkStart w:id="0" w:name="_GoBack"/>
      <w:bookmarkEnd w:id="0"/>
      <w:r>
        <w:rPr>
          <w:bCs/>
          <w:color w:val="26282F"/>
          <w:sz w:val="24"/>
          <w:szCs w:val="24"/>
        </w:rPr>
        <w:t>Таблица 10</w:t>
      </w:r>
    </w:p>
    <w:p w:rsidR="00836290" w:rsidRDefault="00836290" w:rsidP="00836290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Сведения</w:t>
      </w:r>
    </w:p>
    <w:p w:rsidR="00836290" w:rsidRDefault="00836290" w:rsidP="00836290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фактически достигнутых значениях показателей (индикаторов) государственной программы</w:t>
      </w:r>
    </w:p>
    <w:p w:rsidR="00836290" w:rsidRDefault="00836290" w:rsidP="00836290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«Устойчивое общественное развитие Ленинградской области» за 2016 год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03"/>
        <w:gridCol w:w="2638"/>
        <w:gridCol w:w="2051"/>
        <w:gridCol w:w="967"/>
        <w:gridCol w:w="1191"/>
        <w:gridCol w:w="2600"/>
        <w:gridCol w:w="1636"/>
      </w:tblGrid>
      <w:tr w:rsidR="00836290" w:rsidTr="00836290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bookmarkStart w:id="1" w:name="sub_16228"/>
            <w:r>
              <w:rPr>
                <w:sz w:val="24"/>
                <w:szCs w:val="24"/>
                <w:lang w:eastAsia="en-US"/>
              </w:rPr>
              <w:t>N п/п</w:t>
            </w:r>
            <w:bookmarkEnd w:id="1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Обоснование отклонений значений показателя (индикатора)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значимости</w:t>
            </w:r>
          </w:p>
        </w:tc>
      </w:tr>
      <w:tr w:rsidR="00836290" w:rsidTr="00836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 w:rsidP="00AB309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предшествующий отчетному 201</w:t>
            </w:r>
            <w:r w:rsidR="00AB309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AB3093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2016</w:t>
            </w:r>
            <w:r w:rsidR="0083629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36290" w:rsidTr="008362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90" w:rsidRDefault="0083629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36290" w:rsidTr="0083629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90" w:rsidRDefault="00836290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92201" w:rsidTr="0083629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2201" w:rsidRPr="00692201" w:rsidRDefault="00692201" w:rsidP="00662842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692201">
              <w:rPr>
                <w:b/>
                <w:i/>
                <w:sz w:val="24"/>
                <w:szCs w:val="24"/>
              </w:rPr>
              <w:t>Государственная программа «Устойчивое общественное развитие в Ленинградской области»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2201" w:rsidTr="00FF3BE2">
        <w:trPr>
          <w:trHeight w:val="8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3.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692201" w:rsidRDefault="00692201" w:rsidP="00662842">
            <w:pPr>
              <w:jc w:val="both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 w:rsidRPr="00692201">
              <w:rPr>
                <w:bCs/>
                <w:color w:val="26282F"/>
                <w:sz w:val="24"/>
                <w:szCs w:val="24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</w:p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2201" w:rsidTr="00883AA5">
        <w:trPr>
          <w:trHeight w:val="8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4.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692201" w:rsidRDefault="00692201" w:rsidP="00662842">
            <w:pPr>
              <w:jc w:val="both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 w:rsidRPr="00692201">
              <w:rPr>
                <w:bCs/>
                <w:color w:val="26282F"/>
                <w:sz w:val="24"/>
                <w:szCs w:val="24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</w:p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Pr="00692201" w:rsidRDefault="0082311C" w:rsidP="00662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2201" w:rsidTr="008722C8">
        <w:trPr>
          <w:trHeight w:val="80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5.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692201" w:rsidRDefault="00692201" w:rsidP="00662842">
            <w:pPr>
              <w:jc w:val="both"/>
              <w:outlineLvl w:val="0"/>
              <w:rPr>
                <w:bCs/>
                <w:color w:val="26282F"/>
                <w:sz w:val="24"/>
                <w:szCs w:val="24"/>
                <w:lang w:eastAsia="en-US"/>
              </w:rPr>
            </w:pPr>
            <w:r w:rsidRPr="00692201">
              <w:rPr>
                <w:bCs/>
                <w:color w:val="26282F"/>
                <w:sz w:val="24"/>
                <w:szCs w:val="24"/>
              </w:rPr>
              <w:t>Число поддержанных молодежных проектов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Получатели премии Губернатора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2201" w:rsidRPr="00692201" w:rsidRDefault="00692201" w:rsidP="00662842">
            <w:pPr>
              <w:widowControl/>
              <w:jc w:val="center"/>
              <w:rPr>
                <w:sz w:val="24"/>
                <w:szCs w:val="24"/>
              </w:rPr>
            </w:pPr>
            <w:r w:rsidRPr="00692201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2201" w:rsidTr="00692201">
        <w:trPr>
          <w:trHeight w:val="29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 w:rsidP="0069220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Подпрограмма «Молодежь Ленинградской области»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 w:rsidP="00662842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0,41</w:t>
            </w:r>
          </w:p>
        </w:tc>
      </w:tr>
      <w:tr w:rsidR="00692201" w:rsidTr="00AB3093">
        <w:trPr>
          <w:trHeight w:val="803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молодежных форумов и молодежных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массовых мероприятий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0,54</w:t>
            </w:r>
          </w:p>
        </w:tc>
      </w:tr>
      <w:tr w:rsidR="00692201" w:rsidTr="00AB3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AB3093">
        <w:trPr>
          <w:trHeight w:val="98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0,10</w:t>
            </w:r>
          </w:p>
        </w:tc>
      </w:tr>
      <w:tr w:rsidR="00692201" w:rsidTr="00AB3093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AB3093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AB3093">
        <w:trPr>
          <w:trHeight w:val="38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0,14</w:t>
            </w:r>
          </w:p>
        </w:tc>
      </w:tr>
      <w:tr w:rsidR="00692201" w:rsidTr="00AB3093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2D3F59">
        <w:trPr>
          <w:trHeight w:val="51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поддержке молодых семей и пропаганде семейных ценностей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 w:rsidP="00AB3093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0,04</w:t>
            </w:r>
          </w:p>
        </w:tc>
      </w:tr>
      <w:tr w:rsidR="00692201" w:rsidTr="002D3F59">
        <w:trPr>
          <w:trHeight w:val="5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2D3F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2D3F59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01" w:rsidRDefault="0069220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AB309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 w:rsidP="0083629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Реализация комплекса мер по созданию условий и возможностей для успешной социализации и самореализации молодежи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слеты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 w:rsidP="00AB3093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0,06</w:t>
            </w:r>
          </w:p>
        </w:tc>
      </w:tr>
      <w:tr w:rsidR="00692201" w:rsidTr="00AB3093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6.6..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Государственная поддержка творческой и талантливой молодежи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получатели премии Губернатора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</w:tr>
      <w:tr w:rsidR="00692201" w:rsidTr="00AB3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AB3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83629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Default="0069220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7. Подпрограмма «Патриотическое воспитание «Область Славы!»                                                                                    0,30                                                                               </w:t>
            </w:r>
          </w:p>
        </w:tc>
      </w:tr>
      <w:tr w:rsidR="00692201" w:rsidTr="00AB3093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сохранению исторической памяти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 w:rsidP="00815609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0,31</w:t>
            </w:r>
          </w:p>
        </w:tc>
      </w:tr>
      <w:tr w:rsidR="00692201" w:rsidTr="00AB3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областная акция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2201" w:rsidRDefault="0069220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Default="0069220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AB3093">
        <w:trPr>
          <w:trHeight w:val="51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0,07</w:t>
            </w:r>
          </w:p>
        </w:tc>
      </w:tr>
      <w:tr w:rsidR="00692201" w:rsidTr="00AB3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Pr="00BD45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BD450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AB3093">
        <w:trPr>
          <w:trHeight w:val="4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военно-патриотическому воспитанию молодежи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0,62</w:t>
            </w:r>
          </w:p>
        </w:tc>
      </w:tr>
      <w:tr w:rsidR="00692201" w:rsidTr="00AB3093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BD45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836290"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01" w:rsidRDefault="0069220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8. Подпрограмма «Профилактика асоциального поведения в молодежной среде»                                                        0,29                                                      </w:t>
            </w:r>
          </w:p>
        </w:tc>
      </w:tr>
      <w:tr w:rsidR="00692201" w:rsidTr="00AB3093">
        <w:trPr>
          <w:trHeight w:val="629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мероприятия/областная акция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 w:rsidP="00815609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0,95</w:t>
            </w:r>
          </w:p>
        </w:tc>
      </w:tr>
      <w:tr w:rsidR="00692201" w:rsidTr="00AB309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 w:rsidP="00AB3093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92201" w:rsidTr="00AB3093"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 w:rsidP="008362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 по формированию культуры межэтнических и межконфессиональных отношений в молодежной среде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01" w:rsidRDefault="006922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01" w:rsidRDefault="00692201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01" w:rsidRDefault="00692201" w:rsidP="00815609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0,05</w:t>
            </w:r>
          </w:p>
        </w:tc>
      </w:tr>
    </w:tbl>
    <w:p w:rsidR="00836290" w:rsidRDefault="00836290" w:rsidP="00836290">
      <w:pPr>
        <w:ind w:firstLine="720"/>
        <w:jc w:val="both"/>
      </w:pPr>
    </w:p>
    <w:p w:rsidR="00836290" w:rsidRDefault="00836290" w:rsidP="00836290">
      <w:pPr>
        <w:ind w:firstLine="720"/>
        <w:jc w:val="both"/>
      </w:pPr>
    </w:p>
    <w:p w:rsidR="00836290" w:rsidRDefault="00836290" w:rsidP="00836290">
      <w:pPr>
        <w:ind w:firstLine="720"/>
        <w:jc w:val="both"/>
      </w:pPr>
    </w:p>
    <w:p w:rsidR="00836290" w:rsidRDefault="00836290" w:rsidP="00836290">
      <w:pPr>
        <w:ind w:firstLine="720"/>
        <w:jc w:val="both"/>
      </w:pPr>
    </w:p>
    <w:sectPr w:rsidR="00836290" w:rsidSect="00692201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F"/>
    <w:rsid w:val="001A2E40"/>
    <w:rsid w:val="002C0DB5"/>
    <w:rsid w:val="00345DC1"/>
    <w:rsid w:val="004F1786"/>
    <w:rsid w:val="00681FEF"/>
    <w:rsid w:val="00692201"/>
    <w:rsid w:val="007A5EA4"/>
    <w:rsid w:val="00815609"/>
    <w:rsid w:val="0082311C"/>
    <w:rsid w:val="00836290"/>
    <w:rsid w:val="008647CF"/>
    <w:rsid w:val="00AB3093"/>
    <w:rsid w:val="00B45B18"/>
    <w:rsid w:val="00BA0D3F"/>
    <w:rsid w:val="00BD4501"/>
    <w:rsid w:val="00BE5760"/>
    <w:rsid w:val="00D21E70"/>
    <w:rsid w:val="00DA2E49"/>
    <w:rsid w:val="00ED40CE"/>
    <w:rsid w:val="00F64ACD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7085-C7DF-4ECF-B43E-6B0D937F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Мария Сергеевна БОГДАНОВА</cp:lastModifiedBy>
  <cp:revision>2</cp:revision>
  <cp:lastPrinted>2017-01-23T14:37:00Z</cp:lastPrinted>
  <dcterms:created xsi:type="dcterms:W3CDTF">2018-06-04T14:15:00Z</dcterms:created>
  <dcterms:modified xsi:type="dcterms:W3CDTF">2018-06-04T14:15:00Z</dcterms:modified>
</cp:coreProperties>
</file>