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4C" w:rsidRDefault="00DE66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664C" w:rsidRDefault="00DE664C">
      <w:pPr>
        <w:pStyle w:val="ConsPlusNormal"/>
        <w:outlineLvl w:val="0"/>
      </w:pPr>
    </w:p>
    <w:p w:rsidR="00DE664C" w:rsidRDefault="00DE664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E664C" w:rsidRDefault="00DE664C">
      <w:pPr>
        <w:pStyle w:val="ConsPlusTitle"/>
        <w:jc w:val="center"/>
      </w:pPr>
    </w:p>
    <w:p w:rsidR="00DE664C" w:rsidRDefault="00DE664C">
      <w:pPr>
        <w:pStyle w:val="ConsPlusTitle"/>
        <w:jc w:val="center"/>
      </w:pPr>
      <w:r>
        <w:t>РАСПОРЯЖЕНИЕ</w:t>
      </w:r>
    </w:p>
    <w:p w:rsidR="00DE664C" w:rsidRDefault="00DE664C">
      <w:pPr>
        <w:pStyle w:val="ConsPlusTitle"/>
        <w:jc w:val="center"/>
      </w:pPr>
      <w:r>
        <w:t>от 18 июня 2021 г. N 396-р</w:t>
      </w:r>
    </w:p>
    <w:p w:rsidR="00DE664C" w:rsidRDefault="00DE664C">
      <w:pPr>
        <w:pStyle w:val="ConsPlusTitle"/>
        <w:jc w:val="center"/>
      </w:pPr>
    </w:p>
    <w:p w:rsidR="00DE664C" w:rsidRDefault="00DE664C">
      <w:pPr>
        <w:pStyle w:val="ConsPlusTitle"/>
        <w:jc w:val="center"/>
      </w:pPr>
      <w:r>
        <w:t>ОБ УСТАНОВЛЕНИИ ПРЕДЕЛЬНОГО УРОВНЯ СОФИНАНСИРОВАНИЯ</w:t>
      </w:r>
    </w:p>
    <w:p w:rsidR="00DE664C" w:rsidRDefault="00DE664C">
      <w:pPr>
        <w:pStyle w:val="ConsPlusTitle"/>
        <w:jc w:val="center"/>
      </w:pPr>
      <w:r>
        <w:t xml:space="preserve">ЛЕНИНГРАДСКОЙ ОБЛАСТЬЮ (В </w:t>
      </w:r>
      <w:proofErr w:type="gramStart"/>
      <w:r>
        <w:t>ПРОЦЕНТАХ</w:t>
      </w:r>
      <w:proofErr w:type="gramEnd"/>
      <w:r>
        <w:t>) ОБЪЕМА РАСХОДНЫХ</w:t>
      </w:r>
    </w:p>
    <w:p w:rsidR="00DE664C" w:rsidRDefault="00DE664C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DE664C" w:rsidRDefault="00DE664C">
      <w:pPr>
        <w:pStyle w:val="ConsPlusTitle"/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DE664C" w:rsidRDefault="00DE664C">
      <w:pPr>
        <w:pStyle w:val="ConsPlusNormal"/>
        <w:ind w:firstLine="540"/>
        <w:jc w:val="both"/>
      </w:pPr>
    </w:p>
    <w:p w:rsidR="00DE664C" w:rsidRDefault="00DE664C">
      <w:pPr>
        <w:pStyle w:val="ConsPlusNormal"/>
        <w:ind w:firstLine="540"/>
        <w:jc w:val="both"/>
      </w:pPr>
      <w:r>
        <w:t xml:space="preserve">1. 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6.4</w:t>
        </w:r>
      </w:hyperlink>
      <w:r>
        <w:t xml:space="preserve"> постановления Правительства Ленинградской области от 20 июля 2016 года N 257 "Об утверждении Правил предоставления субсидий местным бюджетам из областного бюджета Ленинградской области" установить:</w:t>
      </w:r>
    </w:p>
    <w:p w:rsidR="00DE664C" w:rsidRDefault="00DE664C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34" w:history="1">
        <w:r>
          <w:rPr>
            <w:color w:val="0000FF"/>
          </w:rPr>
          <w:t>уровень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Ленинградской области из бюджета Ленинградской области на 2022 год и на плановый период 2023 и 2024 годов в отношении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(приложение 1);</w:t>
      </w:r>
    </w:p>
    <w:p w:rsidR="00DE664C" w:rsidRPr="00DE664C" w:rsidRDefault="00DE664C">
      <w:pPr>
        <w:pStyle w:val="ConsPlusNormal"/>
        <w:spacing w:before="220"/>
        <w:ind w:firstLine="540"/>
        <w:jc w:val="both"/>
        <w:rPr>
          <w:b/>
        </w:rPr>
      </w:pPr>
      <w:r w:rsidRPr="00DE664C">
        <w:rPr>
          <w:b/>
        </w:rPr>
        <w:t xml:space="preserve">предельный </w:t>
      </w:r>
      <w:hyperlink w:anchor="P900" w:history="1">
        <w:r w:rsidRPr="00DE664C">
          <w:rPr>
            <w:b/>
            <w:color w:val="0000FF"/>
          </w:rPr>
          <w:t>уровень</w:t>
        </w:r>
      </w:hyperlink>
      <w:r w:rsidRPr="00DE664C">
        <w:rPr>
          <w:b/>
        </w:rPr>
        <w:t xml:space="preserve"> </w:t>
      </w:r>
      <w:proofErr w:type="spellStart"/>
      <w:r w:rsidRPr="00DE664C">
        <w:rPr>
          <w:b/>
        </w:rPr>
        <w:t>софинансирования</w:t>
      </w:r>
      <w:proofErr w:type="spellEnd"/>
      <w:r w:rsidRPr="00DE664C">
        <w:rPr>
          <w:b/>
        </w:rPr>
        <w:t xml:space="preserve"> расходных обязательств муниципальных образований Ленинградской области из бюджета Ленинградской области на 2022 год и на плановый период 2023 и 2024 годов в отношении субсидий, за исключением субсидий на </w:t>
      </w:r>
      <w:proofErr w:type="spellStart"/>
      <w:r w:rsidRPr="00DE664C">
        <w:rPr>
          <w:b/>
        </w:rPr>
        <w:t>софинансирование</w:t>
      </w:r>
      <w:proofErr w:type="spellEnd"/>
      <w:r w:rsidRPr="00DE664C">
        <w:rPr>
          <w:b/>
        </w:rPr>
        <w:t xml:space="preserve"> капитальных вложений в объекты муниципальной собственности (приложение 2);</w:t>
      </w:r>
    </w:p>
    <w:p w:rsidR="00DE664C" w:rsidRDefault="00DE664C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1766" w:history="1">
        <w:r>
          <w:rPr>
            <w:color w:val="0000FF"/>
          </w:rPr>
          <w:t>уровень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Ленинградской области из бюджета Ленинградской области на 2022 год и на плановый период 2023 и 2024 годов в отношении субсидии на обеспечение стимулирующих выплат работникам муниципальных учреждений культуры Ленинградской области (приложение 3);</w:t>
      </w:r>
    </w:p>
    <w:p w:rsidR="00DE664C" w:rsidRDefault="00DE664C">
      <w:pPr>
        <w:pStyle w:val="ConsPlusNormal"/>
        <w:spacing w:before="220"/>
        <w:ind w:firstLine="540"/>
        <w:jc w:val="both"/>
      </w:pPr>
      <w:r>
        <w:t xml:space="preserve">предельный </w:t>
      </w:r>
      <w:hyperlink w:anchor="P2632" w:history="1">
        <w:r>
          <w:rPr>
            <w:color w:val="0000FF"/>
          </w:rPr>
          <w:t>уровень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Ленинградской области из бюджета Ленинградской области на 2022 год и на плановый период 2023 и 2024 годов в отношении субсидии на поддержку развития общественной инфраструктуры муниципального значения (приложение 4);</w:t>
      </w:r>
    </w:p>
    <w:p w:rsidR="00DE664C" w:rsidRDefault="00DE664C">
      <w:pPr>
        <w:pStyle w:val="ConsPlusNormal"/>
        <w:spacing w:before="220"/>
        <w:ind w:firstLine="540"/>
        <w:jc w:val="both"/>
      </w:pPr>
      <w:proofErr w:type="gramStart"/>
      <w:r>
        <w:t xml:space="preserve">предельный </w:t>
      </w:r>
      <w:hyperlink w:anchor="P3497" w:history="1">
        <w:r>
          <w:rPr>
            <w:color w:val="0000FF"/>
          </w:rPr>
          <w:t>уровень</w:t>
        </w:r>
      </w:hyperlink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Ленинградской области из бюджета Ленинградской области на 2022 год и на плановый период 2023 и 2024 годов в отношении субсидии на переселение граждан из аварийного жилищного фонда,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 (приложение 5).</w:t>
      </w:r>
      <w:proofErr w:type="gramEnd"/>
    </w:p>
    <w:p w:rsidR="00DE664C" w:rsidRDefault="00DE664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DE664C" w:rsidRDefault="00DE664C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DE664C" w:rsidRDefault="00DE664C">
      <w:pPr>
        <w:pStyle w:val="ConsPlusNormal"/>
        <w:ind w:firstLine="540"/>
        <w:jc w:val="both"/>
      </w:pPr>
    </w:p>
    <w:p w:rsidR="00DE664C" w:rsidRDefault="00DE664C">
      <w:pPr>
        <w:pStyle w:val="ConsPlusNormal"/>
        <w:jc w:val="right"/>
      </w:pPr>
      <w:r>
        <w:t>Губернатор</w:t>
      </w:r>
    </w:p>
    <w:p w:rsidR="00DE664C" w:rsidRDefault="00DE664C">
      <w:pPr>
        <w:pStyle w:val="ConsPlusNormal"/>
        <w:jc w:val="right"/>
      </w:pPr>
      <w:r>
        <w:t>Ленинградской области</w:t>
      </w:r>
    </w:p>
    <w:p w:rsidR="00DE664C" w:rsidRDefault="00DE664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E664C" w:rsidRDefault="00DE664C">
      <w:pPr>
        <w:pStyle w:val="ConsPlusNormal"/>
        <w:ind w:firstLine="540"/>
        <w:jc w:val="both"/>
      </w:pPr>
    </w:p>
    <w:p w:rsidR="00DE664C" w:rsidRDefault="00DE664C">
      <w:pPr>
        <w:pStyle w:val="ConsPlusNormal"/>
      </w:pPr>
    </w:p>
    <w:p w:rsidR="00DE664C" w:rsidRDefault="00DE664C">
      <w:pPr>
        <w:pStyle w:val="ConsPlusNormal"/>
        <w:jc w:val="right"/>
        <w:outlineLvl w:val="0"/>
      </w:pPr>
      <w:r>
        <w:t>УТВЕРЖДЕН</w:t>
      </w:r>
    </w:p>
    <w:p w:rsidR="00DE664C" w:rsidRDefault="00DE664C">
      <w:pPr>
        <w:pStyle w:val="ConsPlusNormal"/>
        <w:jc w:val="right"/>
      </w:pPr>
      <w:r>
        <w:t>распоряжением Правительства</w:t>
      </w:r>
    </w:p>
    <w:p w:rsidR="00DE664C" w:rsidRDefault="00DE664C">
      <w:pPr>
        <w:pStyle w:val="ConsPlusNormal"/>
        <w:jc w:val="right"/>
      </w:pPr>
      <w:r>
        <w:t>Ленинградской области</w:t>
      </w:r>
    </w:p>
    <w:p w:rsidR="00DE664C" w:rsidRDefault="00DE664C">
      <w:pPr>
        <w:pStyle w:val="ConsPlusNormal"/>
        <w:jc w:val="right"/>
      </w:pPr>
      <w:r>
        <w:t>от 18.06.2021 N 396-р</w:t>
      </w:r>
    </w:p>
    <w:p w:rsidR="00DE664C" w:rsidRDefault="00DE664C">
      <w:pPr>
        <w:pStyle w:val="ConsPlusNormal"/>
        <w:jc w:val="right"/>
      </w:pPr>
      <w:r>
        <w:t>(приложение 2)</w:t>
      </w:r>
    </w:p>
    <w:p w:rsidR="00DE664C" w:rsidRDefault="00DE664C">
      <w:pPr>
        <w:pStyle w:val="ConsPlusNormal"/>
      </w:pPr>
    </w:p>
    <w:p w:rsidR="00DE664C" w:rsidRDefault="00DE664C">
      <w:pPr>
        <w:pStyle w:val="ConsPlusTitle"/>
        <w:jc w:val="center"/>
      </w:pPr>
      <w:bookmarkStart w:id="0" w:name="P900"/>
      <w:bookmarkEnd w:id="0"/>
      <w:r>
        <w:t>ПРЕДЕЛЬНЫЙ УРОВЕНЬ</w:t>
      </w:r>
    </w:p>
    <w:p w:rsidR="00DE664C" w:rsidRDefault="00DE664C">
      <w:pPr>
        <w:pStyle w:val="ConsPlusTitle"/>
        <w:jc w:val="center"/>
      </w:pPr>
      <w:r>
        <w:t>СОФИНАНСИРОВАНИЯ РАСХОДНЫХ ОБЯЗАТЕЛЬСТВ</w:t>
      </w:r>
    </w:p>
    <w:p w:rsidR="00DE664C" w:rsidRDefault="00DE664C">
      <w:pPr>
        <w:pStyle w:val="ConsPlusTitle"/>
        <w:jc w:val="center"/>
      </w:pPr>
      <w:r>
        <w:t>МУНИЦИПАЛЬНЫХ ОБРАЗОВАНИЙ ЛЕНИНГРАДСКОЙ ОБЛАСТИ</w:t>
      </w:r>
    </w:p>
    <w:p w:rsidR="00DE664C" w:rsidRDefault="00DE664C">
      <w:pPr>
        <w:pStyle w:val="ConsPlusTitle"/>
        <w:jc w:val="center"/>
      </w:pPr>
      <w:r>
        <w:t>ИЗ БЮДЖЕТА ЛЕНИНГРАДСКОЙ ОБЛАСТИ НА 2022 ГОД</w:t>
      </w:r>
    </w:p>
    <w:p w:rsidR="00DE664C" w:rsidRDefault="00DE664C">
      <w:pPr>
        <w:pStyle w:val="ConsPlusTitle"/>
        <w:jc w:val="center"/>
      </w:pPr>
      <w:r>
        <w:t>И НА ПЛАНОВЫЙ ПЕРИОД 2023</w:t>
      </w:r>
      <w:proofErr w:type="gramStart"/>
      <w:r>
        <w:t xml:space="preserve"> И</w:t>
      </w:r>
      <w:proofErr w:type="gramEnd"/>
      <w:r>
        <w:t xml:space="preserve"> 2024 ГОДОВ В ОТНОШЕНИИ</w:t>
      </w:r>
    </w:p>
    <w:p w:rsidR="00DE664C" w:rsidRDefault="00DE664C">
      <w:pPr>
        <w:pStyle w:val="ConsPlusTitle"/>
        <w:jc w:val="center"/>
      </w:pPr>
      <w:r>
        <w:t>СУБСИДИЙ, ЗА ИСКЛЮЧЕНИЕМ СУБСИДИЙ НА СОФИНАНСИРОВАНИЕ</w:t>
      </w:r>
    </w:p>
    <w:p w:rsidR="00DE664C" w:rsidRDefault="00DE664C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DE664C" w:rsidRDefault="00DE66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DE664C">
        <w:tc>
          <w:tcPr>
            <w:tcW w:w="5669" w:type="dxa"/>
            <w:vMerge w:val="restart"/>
          </w:tcPr>
          <w:p w:rsidR="00DE664C" w:rsidRDefault="00DE664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:rsidR="00DE664C" w:rsidRDefault="00DE664C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проц.</w:t>
            </w:r>
          </w:p>
        </w:tc>
      </w:tr>
      <w:tr w:rsidR="00DE664C">
        <w:tc>
          <w:tcPr>
            <w:tcW w:w="5669" w:type="dxa"/>
            <w:vMerge/>
          </w:tcPr>
          <w:p w:rsidR="00DE664C" w:rsidRDefault="00DE664C"/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2024 год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4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Пикалево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Волховский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Волхов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Кисельнинское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Новоладожское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Агалатовское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Всеволожск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Заневское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Муринское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lastRenderedPageBreak/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Сертолово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Токсовское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Выборг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Селезневское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Войсковицкое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Вырицкое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Гатчина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lastRenderedPageBreak/>
              <w:t>Елизаветинское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Кобринское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Коммунар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Город Ивангород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Кингисеппское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lastRenderedPageBreak/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lastRenderedPageBreak/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Оржицкое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Мшинское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lastRenderedPageBreak/>
              <w:t>Никольское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Красноозерное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lastRenderedPageBreak/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Цвылевское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85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Шугозерское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84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89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88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90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71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92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77</w:t>
            </w:r>
          </w:p>
        </w:tc>
      </w:tr>
      <w:tr w:rsidR="00DE664C">
        <w:tc>
          <w:tcPr>
            <w:tcW w:w="9071" w:type="dxa"/>
            <w:gridSpan w:val="4"/>
          </w:tcPr>
          <w:p w:rsidR="00DE664C" w:rsidRDefault="00DE664C">
            <w:pPr>
              <w:pStyle w:val="ConsPlusNormal"/>
              <w:jc w:val="center"/>
              <w:outlineLvl w:val="1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</w:tr>
      <w:tr w:rsidR="00DE664C">
        <w:tc>
          <w:tcPr>
            <w:tcW w:w="5669" w:type="dxa"/>
          </w:tcPr>
          <w:p w:rsidR="00DE664C" w:rsidRDefault="00DE664C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DE664C" w:rsidRDefault="00DE664C">
            <w:pPr>
              <w:pStyle w:val="ConsPlusNormal"/>
              <w:jc w:val="center"/>
            </w:pPr>
            <w:r>
              <w:t>76</w:t>
            </w:r>
          </w:p>
        </w:tc>
      </w:tr>
    </w:tbl>
    <w:p w:rsidR="00DE664C" w:rsidRDefault="00DE664C">
      <w:pPr>
        <w:pStyle w:val="ConsPlusNormal"/>
      </w:pPr>
    </w:p>
    <w:p w:rsidR="00DE664C" w:rsidRDefault="00DE664C">
      <w:pPr>
        <w:pStyle w:val="ConsPlusNormal"/>
      </w:pPr>
    </w:p>
    <w:p w:rsidR="00DE664C" w:rsidRDefault="00DE664C">
      <w:pPr>
        <w:pStyle w:val="ConsPlusNormal"/>
      </w:pPr>
      <w:bookmarkStart w:id="1" w:name="_GoBack"/>
      <w:bookmarkEnd w:id="1"/>
    </w:p>
    <w:sectPr w:rsidR="00DE664C" w:rsidSect="0093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C"/>
    <w:rsid w:val="00095B7B"/>
    <w:rsid w:val="00D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6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6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66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242B734262A6D6777571D3C5FCDE1CF0BC636108BA6D2F2F25187EE93879895A44DDF61D62AD6D26714F39C853F4446C0108663B89CAdFs1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ОМП</cp:lastModifiedBy>
  <cp:revision>2</cp:revision>
  <dcterms:created xsi:type="dcterms:W3CDTF">2021-09-02T07:44:00Z</dcterms:created>
  <dcterms:modified xsi:type="dcterms:W3CDTF">2021-09-02T07:46:00Z</dcterms:modified>
</cp:coreProperties>
</file>